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KVKK Kapsamında Veri Sahibi Başvuru Formu</w:t>
      </w:r>
    </w:p>
    <w:p>
      <w:r>
        <w:t>6698 sayılı Kişisel Verilerin Korunması Kanunu (“KVKK”) uyarınca, kişisel verilerinizin işlenmesine ilişkin bilgi almak ve haklarınızı kullanmak amacıyla bu başvuru formunu doldurarak hukuk@musavironline.com adresine iletebilirsiniz.</w:t>
      </w:r>
    </w:p>
    <w:p>
      <w:pPr>
        <w:pStyle w:val="Heading2"/>
      </w:pPr>
      <w:r>
        <w:t>1. Başvuru Sahibi Bilgileri</w:t>
      </w:r>
    </w:p>
    <w:p>
      <w:r>
        <w:t>Ad Soyad: ………………………………………</w:t>
      </w:r>
    </w:p>
    <w:p>
      <w:r>
        <w:t>T.C. Kimlik No: ………………………………………</w:t>
      </w:r>
    </w:p>
    <w:p>
      <w:r>
        <w:t>Telefon Numarası: ………………………………………</w:t>
      </w:r>
    </w:p>
    <w:p>
      <w:r>
        <w:t>E-posta Adresi: ………………………………………</w:t>
      </w:r>
    </w:p>
    <w:p>
      <w:r>
        <w:t>Adres: ……………………………………………………………………………………</w:t>
      </w:r>
    </w:p>
    <w:p>
      <w:pPr>
        <w:pStyle w:val="Heading2"/>
      </w:pPr>
      <w:r>
        <w:t>2. Başvuru Konusu</w:t>
      </w:r>
    </w:p>
    <w:p>
      <w:r>
        <w:t>☐ Kişisel verilerimin işlenip işlenmediğini öğrenmek</w:t>
      </w:r>
    </w:p>
    <w:p>
      <w:r>
        <w:t>☐ Kişisel veriler işlenmişse buna ilişkin bilgi talep etmek</w:t>
      </w:r>
    </w:p>
    <w:p>
      <w:r>
        <w:t>☐ Kişisel verilerin işlenme amacını ve bunların amacına uygun kullanılıp kullanılmadığını öğrenmek</w:t>
      </w:r>
    </w:p>
    <w:p>
      <w:r>
        <w:t>☐ Yurt içinde veya yurt dışında kişisel verilerin aktarıldığı üçüncü kişileri bilmek</w:t>
      </w:r>
    </w:p>
    <w:p>
      <w:r>
        <w:t>☐ Kişisel verilerin eksik veya yanlış işlenmiş olması hâlinde bunların düzeltilmesini istemek</w:t>
      </w:r>
    </w:p>
    <w:p>
      <w:r>
        <w:t>☐ KVKK’ya uygun olarak işlenmiş verilerin silinmesini veya yok edilmesini istemek</w:t>
      </w:r>
    </w:p>
    <w:p>
      <w:r>
        <w:t>☐ Aktarıldığı üçüncü kişilere yapılan işlemlerin bildirilmesini istemek</w:t>
      </w:r>
    </w:p>
    <w:p>
      <w:r>
        <w:t>☐ İşlenen verilerin münhasıran otomatik sistemler vasıtasıyla analiz edilmesi suretiyle kişinin aleyhine bir sonucun ortaya çıkmasına itiraz etmek</w:t>
      </w:r>
    </w:p>
    <w:p>
      <w:r>
        <w:t>☐ Kişisel verilerin kanuna aykırı olarak işlenmesi sebebiyle zarara uğraması hâlinde zararın giderilmesini talep etmek</w:t>
      </w:r>
    </w:p>
    <w:p>
      <w:pPr>
        <w:pStyle w:val="Heading2"/>
      </w:pPr>
      <w:r>
        <w:t>3. Talep Detayları</w:t>
      </w:r>
    </w:p>
    <w:p>
      <w:r>
        <w:t>Lütfen başvurunuzun detaylarını ve hangi verilerle ilgili işlem talep ettiğinizi belirtiniz:</w:t>
      </w:r>
    </w:p>
    <w:p>
      <w:r>
        <w:t>&gt; ...................................................................................</w:t>
      </w:r>
    </w:p>
    <w:p>
      <w:r>
        <w:t>&gt; ...................................................................................</w:t>
      </w:r>
    </w:p>
    <w:p>
      <w:pPr>
        <w:pStyle w:val="Heading2"/>
      </w:pPr>
      <w:r>
        <w:t>4. Kimlik Doğrulama Amaçlı Belgeler (zorunludur)</w:t>
      </w:r>
    </w:p>
    <w:p>
      <w:r>
        <w:t>Başvurunuzun güvenli şekilde sonuçlandırılabilmesi için, kimliğinizi doğrulamak adına aşağıdaki belgelerden en az biri e-posta eki olarak gönderilmelidir:</w:t>
      </w:r>
    </w:p>
    <w:p>
      <w:r>
        <w:t>- Kimlik fotokopisi (sadece ad, soyad ve TCKN görünür olabilir)</w:t>
      </w:r>
    </w:p>
    <w:p>
      <w:r>
        <w:t>- E-imzalı veya ıslak imzalı dilekçe</w:t>
      </w:r>
    </w:p>
    <w:p>
      <w:r>
        <w:t>- Yetki belgesi (vekaletname) (başkası adına başvuru yapılacaksa)</w:t>
      </w:r>
    </w:p>
    <w:p>
      <w:pPr>
        <w:pStyle w:val="Heading2"/>
      </w:pPr>
      <w:r>
        <w:t>5. Başvuru Yanıt Kanalı</w:t>
      </w:r>
    </w:p>
    <w:p>
      <w:r>
        <w:t>☐ E-posta ile yanıtlanmasını istiyorum</w:t>
      </w:r>
    </w:p>
    <w:p>
      <w:r>
        <w:t>☐ Posta yoluyla yanıtlanmasını istiyorum</w:t>
      </w:r>
    </w:p>
    <w:p>
      <w:r>
        <w:t>*Başvurularınız en geç 30 gün içerisinde sonuçlandırılır. Veri sorumlusu olarak Müşavir Online, başvurunun ücretsiz olarak sonuçlandırılmasını hedefler. Ancak ek maliyet doğurması durumunda KVK Kurulu tarafından belirlenen tarifedeki ücret alınabilir.*</w:t>
      </w:r>
    </w:p>
    <w:p>
      <w:r>
        <w:t>Tarih: ………………………………………</w:t>
      </w:r>
    </w:p>
    <w:p>
      <w:r>
        <w:t>İmza: 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